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C9A" w:rsidRPr="005266D5" w:rsidRDefault="003E2EB6">
      <w:pPr>
        <w:rPr>
          <w:rFonts w:ascii="Times New Roman" w:hAnsi="Times New Roman" w:cs="Times New Roman"/>
          <w:b/>
          <w:sz w:val="24"/>
          <w:szCs w:val="24"/>
        </w:rPr>
      </w:pPr>
      <w:r w:rsidRPr="005266D5">
        <w:rPr>
          <w:rFonts w:ascii="Times New Roman" w:hAnsi="Times New Roman" w:cs="Times New Roman"/>
          <w:b/>
          <w:sz w:val="24"/>
          <w:szCs w:val="24"/>
        </w:rPr>
        <w:t>ALERGENY</w:t>
      </w:r>
    </w:p>
    <w:p w:rsidR="003E2EB6" w:rsidRDefault="003E2EB6">
      <w:pPr>
        <w:rPr>
          <w:rFonts w:ascii="Times New Roman" w:hAnsi="Times New Roman" w:cs="Times New Roman"/>
          <w:sz w:val="24"/>
          <w:szCs w:val="24"/>
        </w:rPr>
      </w:pPr>
      <w:r>
        <w:rPr>
          <w:rFonts w:ascii="Times New Roman" w:hAnsi="Times New Roman" w:cs="Times New Roman"/>
          <w:sz w:val="24"/>
          <w:szCs w:val="24"/>
        </w:rPr>
        <w:t xml:space="preserve">Zákonné ustanovení určuje vedoucím školních jídelen „jasně a zřetelně označit“ přítomnost alergenů ve vyráběných pokrmech. Naše mateřská škola zvolila číselné označení alergenů. </w:t>
      </w:r>
    </w:p>
    <w:p w:rsidR="005266D5" w:rsidRDefault="003E2EB6">
      <w:pPr>
        <w:rPr>
          <w:rFonts w:ascii="Times New Roman" w:hAnsi="Times New Roman" w:cs="Times New Roman"/>
          <w:sz w:val="24"/>
          <w:szCs w:val="24"/>
        </w:rPr>
      </w:pPr>
      <w:r>
        <w:rPr>
          <w:rFonts w:ascii="Times New Roman" w:hAnsi="Times New Roman" w:cs="Times New Roman"/>
          <w:sz w:val="24"/>
          <w:szCs w:val="24"/>
        </w:rPr>
        <w:t xml:space="preserve">Na tomto seznamu je seznam legislativně stanovených alergenů s označením čísla. Toto číslo se bude od </w:t>
      </w:r>
      <w:proofErr w:type="gramStart"/>
      <w:r>
        <w:rPr>
          <w:rFonts w:ascii="Times New Roman" w:hAnsi="Times New Roman" w:cs="Times New Roman"/>
          <w:sz w:val="24"/>
          <w:szCs w:val="24"/>
        </w:rPr>
        <w:t>13.12.2014</w:t>
      </w:r>
      <w:proofErr w:type="gramEnd"/>
      <w:r>
        <w:rPr>
          <w:rFonts w:ascii="Times New Roman" w:hAnsi="Times New Roman" w:cs="Times New Roman"/>
          <w:sz w:val="24"/>
          <w:szCs w:val="24"/>
        </w:rPr>
        <w:t xml:space="preserve"> uvádět ve školním jídelníčku u jednotlivých pokrmů. Přítomnost alergenu bude přenesena z receptur a ingrediencí, které byly použity při výrobě pokrmů ve školní jídelně.</w:t>
      </w:r>
    </w:p>
    <w:p w:rsidR="005266D5" w:rsidRDefault="005266D5">
      <w:pPr>
        <w:rPr>
          <w:rFonts w:ascii="Times New Roman" w:hAnsi="Times New Roman" w:cs="Times New Roman"/>
          <w:sz w:val="24"/>
          <w:szCs w:val="24"/>
        </w:rPr>
      </w:pPr>
      <w:r>
        <w:rPr>
          <w:rFonts w:ascii="Times New Roman" w:hAnsi="Times New Roman" w:cs="Times New Roman"/>
          <w:sz w:val="24"/>
          <w:szCs w:val="24"/>
        </w:rPr>
        <w:t>EU specifikovalo 14 hlavních potenciálních alergenů, které podléhají legislativnímu značení (viz příloha č. 1 k vyhlášce číslo 113/2005 Sb., v platném znění)</w:t>
      </w:r>
    </w:p>
    <w:p w:rsidR="003E2EB6" w:rsidRDefault="005266D5" w:rsidP="005266D5">
      <w:pPr>
        <w:pStyle w:val="Odstavecseseznamem"/>
        <w:numPr>
          <w:ilvl w:val="0"/>
          <w:numId w:val="1"/>
        </w:numPr>
        <w:rPr>
          <w:rFonts w:ascii="Times New Roman" w:hAnsi="Times New Roman" w:cs="Times New Roman"/>
          <w:sz w:val="24"/>
          <w:szCs w:val="24"/>
        </w:rPr>
      </w:pPr>
      <w:r w:rsidRPr="005266D5">
        <w:rPr>
          <w:rFonts w:ascii="Times New Roman" w:hAnsi="Times New Roman" w:cs="Times New Roman"/>
          <w:sz w:val="24"/>
          <w:szCs w:val="24"/>
        </w:rPr>
        <w:t>obiloviny obsahující lepek</w:t>
      </w:r>
      <w:r w:rsidR="005423DE">
        <w:rPr>
          <w:rFonts w:ascii="Times New Roman" w:hAnsi="Times New Roman" w:cs="Times New Roman"/>
          <w:sz w:val="24"/>
          <w:szCs w:val="24"/>
        </w:rPr>
        <w:t xml:space="preserve">, konkrétně: pšenice, žito, ječmen, oves, špalda a </w:t>
      </w:r>
      <w:proofErr w:type="spellStart"/>
      <w:r w:rsidR="005423DE">
        <w:rPr>
          <w:rFonts w:ascii="Times New Roman" w:hAnsi="Times New Roman" w:cs="Times New Roman"/>
          <w:sz w:val="24"/>
          <w:szCs w:val="24"/>
        </w:rPr>
        <w:t>kamut</w:t>
      </w:r>
      <w:proofErr w:type="spellEnd"/>
      <w:r w:rsidR="005423DE">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výrobky</w:t>
      </w:r>
      <w:r w:rsidRPr="005266D5">
        <w:rPr>
          <w:rFonts w:ascii="Times New Roman" w:hAnsi="Times New Roman" w:cs="Times New Roman"/>
          <w:sz w:val="24"/>
          <w:szCs w:val="24"/>
        </w:rPr>
        <w:t xml:space="preserve"> z nich</w:t>
      </w:r>
      <w:r w:rsidR="003E2EB6" w:rsidRPr="005266D5">
        <w:rPr>
          <w:rFonts w:ascii="Times New Roman" w:hAnsi="Times New Roman" w:cs="Times New Roman"/>
          <w:sz w:val="24"/>
          <w:szCs w:val="24"/>
        </w:rPr>
        <w:t xml:space="preserve"> </w:t>
      </w:r>
    </w:p>
    <w:p w:rsidR="005266D5" w:rsidRDefault="005266D5" w:rsidP="005266D5">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korýši a výrobky z nich</w:t>
      </w:r>
    </w:p>
    <w:p w:rsidR="005266D5" w:rsidRDefault="005266D5" w:rsidP="005266D5">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vejce a výrobky z nich</w:t>
      </w:r>
    </w:p>
    <w:p w:rsidR="005266D5" w:rsidRDefault="005266D5" w:rsidP="005266D5">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ryby a výrobky z nich</w:t>
      </w:r>
    </w:p>
    <w:p w:rsidR="005266D5" w:rsidRDefault="005266D5" w:rsidP="005266D5">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podzemnice olejná (arašídy) a výrobky z nich</w:t>
      </w:r>
    </w:p>
    <w:p w:rsidR="005266D5" w:rsidRDefault="005266D5" w:rsidP="005266D5">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sójové boby (sója) a výrobky z nich</w:t>
      </w:r>
    </w:p>
    <w:p w:rsidR="005266D5" w:rsidRDefault="005266D5" w:rsidP="005266D5">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mléko a výrobky z něj</w:t>
      </w:r>
    </w:p>
    <w:p w:rsidR="005266D5" w:rsidRDefault="005266D5" w:rsidP="005266D5">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skořápkové plody</w:t>
      </w:r>
      <w:r w:rsidR="005423DE">
        <w:rPr>
          <w:rFonts w:ascii="Times New Roman" w:hAnsi="Times New Roman" w:cs="Times New Roman"/>
          <w:sz w:val="24"/>
          <w:szCs w:val="24"/>
        </w:rPr>
        <w:t xml:space="preserve">, konkrétně: mandle, lískové ořechy, vlašské ořechy, kešu, pekanové ořechy, para ořechy, pistácie - výrobky z nich </w:t>
      </w:r>
    </w:p>
    <w:p w:rsidR="005266D5" w:rsidRDefault="005266D5" w:rsidP="005266D5">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celer a výrobky z něj</w:t>
      </w:r>
    </w:p>
    <w:p w:rsidR="005266D5" w:rsidRDefault="005266D5" w:rsidP="005266D5">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hořčice a výrobky z ní</w:t>
      </w:r>
    </w:p>
    <w:p w:rsidR="005266D5" w:rsidRDefault="005266D5" w:rsidP="005266D5">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sezamová semena (sezam) a výrobky z nich</w:t>
      </w:r>
    </w:p>
    <w:p w:rsidR="005266D5" w:rsidRDefault="005266D5" w:rsidP="005266D5">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oxid siřičitý a siřičitany v koncentracích vyšších než 10 mg, ml/kg, l vyjádřeni SO2</w:t>
      </w:r>
    </w:p>
    <w:p w:rsidR="005266D5" w:rsidRDefault="005266D5" w:rsidP="005266D5">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vlčí bob (lupina) a výrobky u něj</w:t>
      </w:r>
    </w:p>
    <w:p w:rsidR="005266D5" w:rsidRDefault="005266D5" w:rsidP="005266D5">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měkkýši a výrobky z nich</w:t>
      </w:r>
    </w:p>
    <w:p w:rsidR="005266D5" w:rsidRDefault="005266D5" w:rsidP="005266D5">
      <w:pPr>
        <w:pStyle w:val="Odstavecseseznamem"/>
        <w:rPr>
          <w:rFonts w:ascii="Times New Roman" w:hAnsi="Times New Roman" w:cs="Times New Roman"/>
          <w:sz w:val="24"/>
          <w:szCs w:val="24"/>
        </w:rPr>
      </w:pPr>
    </w:p>
    <w:p w:rsidR="005266D5" w:rsidRPr="005266D5" w:rsidRDefault="005266D5" w:rsidP="005266D5">
      <w:pPr>
        <w:pStyle w:val="Odstavecseseznamem"/>
        <w:ind w:left="0"/>
        <w:rPr>
          <w:rFonts w:ascii="Times New Roman" w:hAnsi="Times New Roman" w:cs="Times New Roman"/>
          <w:sz w:val="24"/>
          <w:szCs w:val="24"/>
        </w:rPr>
      </w:pPr>
      <w:r>
        <w:rPr>
          <w:rFonts w:ascii="Times New Roman" w:hAnsi="Times New Roman" w:cs="Times New Roman"/>
          <w:sz w:val="24"/>
          <w:szCs w:val="24"/>
        </w:rPr>
        <w:t>Školní jídelna je povinna označit vyrobený pokrm alergenní složkou, ale nebude brát zřetel na jednotlivé přecitlivělosti strávníků. Tuto skutečnost si musí každý strávník sám uhlídat. Jídelna má pouze funkci informační tak, jako každý výrobce potravin a pokrmů.</w:t>
      </w:r>
    </w:p>
    <w:sectPr w:rsidR="005266D5" w:rsidRPr="005266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7265"/>
    <w:multiLevelType w:val="hybridMultilevel"/>
    <w:tmpl w:val="7500F6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EB6"/>
    <w:rsid w:val="003E2EB6"/>
    <w:rsid w:val="005266D5"/>
    <w:rsid w:val="005423DE"/>
    <w:rsid w:val="009E5B93"/>
    <w:rsid w:val="00AA2C9A"/>
    <w:rsid w:val="00FC37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266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26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221</Words>
  <Characters>1304</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worker</dc:creator>
  <cp:lastModifiedBy>worker</cp:lastModifiedBy>
  <cp:revision>2</cp:revision>
  <dcterms:created xsi:type="dcterms:W3CDTF">2014-12-12T13:58:00Z</dcterms:created>
  <dcterms:modified xsi:type="dcterms:W3CDTF">2015-05-15T08:41:00Z</dcterms:modified>
</cp:coreProperties>
</file>